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社旗县第一期企业家“畅聊早餐会”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会商机制实施方案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2021年12月7日上午7：30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莱邦海逸假日酒店三楼莱邦厅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三、会商主题：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聚焦企业产业发展，着眼智能化、专业化、集群化，谈谋划、谈发展、谈如何破解难题、如何解决问题，共商做大做强社旗工业，为实现“工业强县”和把南阳建设成河南省副中心城市提供产业支撑。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（一）企业家代表（7人）：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单森林  赊店老酒股份有限公司董事长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森霸传感股份有限公司董事长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李  刚  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赊店老酒股份有限公司总经理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付国涛  南阳红阳集团总经理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姚俊贤  社旗牧原农牧有限公司总经理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张铜锤  正大（南阳）食品有限公司总经理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张  静  南阳杜尔气体装备有限公司总经理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卢福堂  河南民兴生物科技股份有限公司董事长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（二）县领导：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张荣印  县委书记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关文波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李  哲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邱国彥  县人大常委会主任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许晓燕  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张少瀛  县委常委、县委办公室主任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包海竣  县委常委、组织部长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苟万贵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县政协副主席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吴  凯  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开发区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（三）其他参与人员：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县委办、县政府办、县督察中心、县科技工信局等单位负责人。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县委办公室、政府办公室负责牵头统筹，确定并通知参加县领导。“畅聊早餐会”由县委书记张荣印主持，主持词由县委办负责。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科技工信局负责筛选参加企业家名单，发放邀请函，邀请企业家参加第一期南阳市企业家“畅聊早餐会”。制作企业家“畅聊早餐会”互知卡。早餐会结束后，收集企业家反映的问题和建议，报分管县领导研判批办，将问题批件报县“万人助万企”活动联席会议办公室，并入涉企问题办理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县接待办负责安排第一期企业家“畅聊早餐会”就餐地点，早餐桌签及其他涉及餐饮事宜。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县委办、县政府办和县“万人助万企”活动联席办各派一名同志参加服务。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县融媒体中心负责新闻报导工作。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C6"/>
    <w:rsid w:val="000078F3"/>
    <w:rsid w:val="00056555"/>
    <w:rsid w:val="000750A1"/>
    <w:rsid w:val="00080EA2"/>
    <w:rsid w:val="000C1044"/>
    <w:rsid w:val="00144B6A"/>
    <w:rsid w:val="00150299"/>
    <w:rsid w:val="00165D43"/>
    <w:rsid w:val="00215F69"/>
    <w:rsid w:val="0027193D"/>
    <w:rsid w:val="00294C23"/>
    <w:rsid w:val="002A4C0D"/>
    <w:rsid w:val="002A5ABD"/>
    <w:rsid w:val="002B23E8"/>
    <w:rsid w:val="002F04DA"/>
    <w:rsid w:val="003036B6"/>
    <w:rsid w:val="00353713"/>
    <w:rsid w:val="00353EC6"/>
    <w:rsid w:val="003B4AA4"/>
    <w:rsid w:val="003E1F42"/>
    <w:rsid w:val="003E6EC6"/>
    <w:rsid w:val="00412C87"/>
    <w:rsid w:val="004303A2"/>
    <w:rsid w:val="00487D87"/>
    <w:rsid w:val="00490773"/>
    <w:rsid w:val="004916C5"/>
    <w:rsid w:val="004F1C06"/>
    <w:rsid w:val="00560917"/>
    <w:rsid w:val="00572367"/>
    <w:rsid w:val="005A1B1F"/>
    <w:rsid w:val="005D07BB"/>
    <w:rsid w:val="00632001"/>
    <w:rsid w:val="00640013"/>
    <w:rsid w:val="00665731"/>
    <w:rsid w:val="0070506F"/>
    <w:rsid w:val="007119C9"/>
    <w:rsid w:val="00746CC9"/>
    <w:rsid w:val="007721D2"/>
    <w:rsid w:val="00890724"/>
    <w:rsid w:val="008B5616"/>
    <w:rsid w:val="008C1E51"/>
    <w:rsid w:val="008E4C36"/>
    <w:rsid w:val="009A3D40"/>
    <w:rsid w:val="009D59CF"/>
    <w:rsid w:val="00A01C9D"/>
    <w:rsid w:val="00A40243"/>
    <w:rsid w:val="00A662DA"/>
    <w:rsid w:val="00AB2505"/>
    <w:rsid w:val="00C26185"/>
    <w:rsid w:val="00C71F2A"/>
    <w:rsid w:val="00C777C6"/>
    <w:rsid w:val="00C82E85"/>
    <w:rsid w:val="00C87227"/>
    <w:rsid w:val="00D017E9"/>
    <w:rsid w:val="00D23B3D"/>
    <w:rsid w:val="00D36BA0"/>
    <w:rsid w:val="00D509A5"/>
    <w:rsid w:val="00D625E3"/>
    <w:rsid w:val="00D81DBE"/>
    <w:rsid w:val="00DA2008"/>
    <w:rsid w:val="00DD692B"/>
    <w:rsid w:val="00E07A01"/>
    <w:rsid w:val="00E304C2"/>
    <w:rsid w:val="00E353E1"/>
    <w:rsid w:val="00E70209"/>
    <w:rsid w:val="00E71A6D"/>
    <w:rsid w:val="00E81F56"/>
    <w:rsid w:val="00EB6BF2"/>
    <w:rsid w:val="00F46A78"/>
    <w:rsid w:val="00F52066"/>
    <w:rsid w:val="00F74754"/>
    <w:rsid w:val="00F8125E"/>
    <w:rsid w:val="0CC25F19"/>
    <w:rsid w:val="1DFD661D"/>
    <w:rsid w:val="219B10FE"/>
    <w:rsid w:val="2C1C252C"/>
    <w:rsid w:val="36174C78"/>
    <w:rsid w:val="49EE703D"/>
    <w:rsid w:val="4CFE1881"/>
    <w:rsid w:val="63705FB3"/>
    <w:rsid w:val="7A2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0"/>
    </w:pPr>
    <w:rPr>
      <w:rFonts w:ascii="新宋体" w:hAnsi="新宋体" w:eastAsia="新宋体" w:cs="新宋体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118</Words>
  <Characters>677</Characters>
  <Lines>5</Lines>
  <Paragraphs>1</Paragraphs>
  <TotalTime>172</TotalTime>
  <ScaleCrop>false</ScaleCrop>
  <LinksUpToDate>false</LinksUpToDate>
  <CharactersWithSpaces>794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2021-11-04T15:29:00Z</dcterms:created>
  <dc:creator>Administrator</dc:creator>
  <cp:lastModifiedBy>天河水</cp:lastModifiedBy>
  <cp:lastPrinted>2021-12-06T06:13:14Z</cp:lastPrinted>
  <dcterms:modified xsi:type="dcterms:W3CDTF">2021-12-06T06:32:12Z</dcterms:modified>
  <dc:title>南阳市关于建立“六六六畅聊早餐会”工作机制的意见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F219F0F01B144EB98A9642F434AFD6E8</vt:lpwstr>
  </property>
</Properties>
</file>